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78A9B" w14:textId="417AB469" w:rsidR="00BD2036" w:rsidRDefault="00695FAD" w:rsidP="00695FA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Celebrating 100 Years of Service</w:t>
      </w:r>
    </w:p>
    <w:p w14:paraId="7F83837D" w14:textId="09F6AD77" w:rsidR="00695FAD" w:rsidRDefault="00695FAD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 Port Arthur Rotary Club received its charter on April 1</w:t>
      </w:r>
      <w:r w:rsidR="00954420">
        <w:rPr>
          <w:b/>
          <w:bCs/>
          <w:sz w:val="28"/>
          <w:szCs w:val="28"/>
        </w:rPr>
        <w:t>5</w:t>
      </w:r>
      <w:r w:rsidRPr="00695FAD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>, 1924</w:t>
      </w:r>
      <w:r w:rsidR="00954420">
        <w:rPr>
          <w:b/>
          <w:bCs/>
          <w:sz w:val="28"/>
          <w:szCs w:val="28"/>
        </w:rPr>
        <w:t xml:space="preserve">. From 1916 when Rotary initial came to the Lakehead there had been a combined Fort William-Port Arthur Club serving the two communities. However, with a growing interest in Rotary it was decided that two clubs would enable more men to participate in Rotary as the rules at that time </w:t>
      </w:r>
      <w:r w:rsidR="00A94569">
        <w:rPr>
          <w:b/>
          <w:bCs/>
          <w:sz w:val="28"/>
          <w:szCs w:val="28"/>
        </w:rPr>
        <w:t>allowed</w:t>
      </w:r>
      <w:r w:rsidR="00954420">
        <w:rPr>
          <w:b/>
          <w:bCs/>
          <w:sz w:val="28"/>
          <w:szCs w:val="28"/>
        </w:rPr>
        <w:t xml:space="preserve"> only one person per profession or occupation could </w:t>
      </w:r>
      <w:r w:rsidR="004A6716">
        <w:rPr>
          <w:b/>
          <w:bCs/>
          <w:sz w:val="28"/>
          <w:szCs w:val="28"/>
        </w:rPr>
        <w:t>join</w:t>
      </w:r>
      <w:r w:rsidR="00954420">
        <w:rPr>
          <w:b/>
          <w:bCs/>
          <w:sz w:val="28"/>
          <w:szCs w:val="28"/>
        </w:rPr>
        <w:t>. Two clubs meant twice as many could be involved.</w:t>
      </w:r>
    </w:p>
    <w:p w14:paraId="14515AA0" w14:textId="04C055DB" w:rsidR="008D346C" w:rsidRPr="00695FAD" w:rsidRDefault="008D346C" w:rsidP="008D346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Many outstanding community leaders have been members of the Club including past mayors Norm Wilson, Saul Laskin and Lynn Peterson</w:t>
      </w:r>
      <w:r w:rsidR="008517E5">
        <w:rPr>
          <w:b/>
          <w:bCs/>
          <w:sz w:val="28"/>
          <w:szCs w:val="28"/>
        </w:rPr>
        <w:t xml:space="preserve"> and former </w:t>
      </w:r>
      <w:r w:rsidR="00A07088">
        <w:rPr>
          <w:b/>
          <w:bCs/>
          <w:sz w:val="28"/>
          <w:szCs w:val="28"/>
        </w:rPr>
        <w:t xml:space="preserve">MPP Taras Kozyra. </w:t>
      </w:r>
      <w:r>
        <w:rPr>
          <w:b/>
          <w:bCs/>
          <w:sz w:val="28"/>
          <w:szCs w:val="28"/>
        </w:rPr>
        <w:t>Four club members have also served as governors of District 5580.</w:t>
      </w:r>
      <w:r w:rsidR="00944158">
        <w:rPr>
          <w:b/>
          <w:bCs/>
          <w:sz w:val="28"/>
          <w:szCs w:val="28"/>
        </w:rPr>
        <w:t xml:space="preserve"> </w:t>
      </w:r>
      <w:r w:rsidR="00F924AC">
        <w:rPr>
          <w:b/>
          <w:bCs/>
          <w:sz w:val="28"/>
          <w:szCs w:val="28"/>
        </w:rPr>
        <w:t>Members</w:t>
      </w:r>
      <w:r w:rsidR="003E2287">
        <w:rPr>
          <w:b/>
          <w:bCs/>
          <w:sz w:val="28"/>
          <w:szCs w:val="28"/>
        </w:rPr>
        <w:t>hip rules changed in the late 1980’s</w:t>
      </w:r>
      <w:r w:rsidR="001A3A2C">
        <w:rPr>
          <w:b/>
          <w:bCs/>
          <w:sz w:val="28"/>
          <w:szCs w:val="28"/>
        </w:rPr>
        <w:t xml:space="preserve"> and since then women have played a significant role in club activities. Today over 25</w:t>
      </w:r>
      <w:r w:rsidR="003E2287">
        <w:rPr>
          <w:b/>
          <w:bCs/>
          <w:sz w:val="28"/>
          <w:szCs w:val="28"/>
        </w:rPr>
        <w:t>% of Port Arthur</w:t>
      </w:r>
      <w:r w:rsidR="00CA7086">
        <w:rPr>
          <w:b/>
          <w:bCs/>
          <w:sz w:val="28"/>
          <w:szCs w:val="28"/>
        </w:rPr>
        <w:t xml:space="preserve"> </w:t>
      </w:r>
      <w:r w:rsidR="000516CA">
        <w:rPr>
          <w:b/>
          <w:bCs/>
          <w:sz w:val="28"/>
          <w:szCs w:val="28"/>
        </w:rPr>
        <w:t>Rotar</w:t>
      </w:r>
      <w:r w:rsidR="003D30D0">
        <w:rPr>
          <w:b/>
          <w:bCs/>
          <w:sz w:val="28"/>
          <w:szCs w:val="28"/>
        </w:rPr>
        <w:t xml:space="preserve">ians </w:t>
      </w:r>
      <w:r w:rsidR="003E2287">
        <w:rPr>
          <w:b/>
          <w:bCs/>
          <w:sz w:val="28"/>
          <w:szCs w:val="28"/>
        </w:rPr>
        <w:t xml:space="preserve">are women and currently all four clubs in this area have women presidents. </w:t>
      </w:r>
    </w:p>
    <w:p w14:paraId="3B5BC25C" w14:textId="26D20EB7" w:rsidR="00954420" w:rsidRDefault="00954420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Throughout its hundred years Port Arthur Rotary has supported </w:t>
      </w:r>
      <w:r w:rsidR="005277B9">
        <w:rPr>
          <w:b/>
          <w:bCs/>
          <w:sz w:val="28"/>
          <w:szCs w:val="28"/>
        </w:rPr>
        <w:t xml:space="preserve">many community and international projects with a major focus on youth. The International Youth Exchange Project that enables local students to live and study in a foreign country for a year and for foreign students to come to Thunder Bay </w:t>
      </w:r>
      <w:r w:rsidR="006A0A55">
        <w:rPr>
          <w:b/>
          <w:bCs/>
          <w:sz w:val="28"/>
          <w:szCs w:val="28"/>
        </w:rPr>
        <w:t xml:space="preserve">to study </w:t>
      </w:r>
      <w:r w:rsidR="005277B9">
        <w:rPr>
          <w:b/>
          <w:bCs/>
          <w:sz w:val="28"/>
          <w:szCs w:val="28"/>
        </w:rPr>
        <w:t xml:space="preserve">has been in place since 1979, and the Rotary Youth Leadership Award program that has several local students attend a week-long leadership camp in Crookston, Minnesota continues to be popular. The Rotary </w:t>
      </w:r>
      <w:r w:rsidR="00754D67">
        <w:rPr>
          <w:b/>
          <w:bCs/>
          <w:sz w:val="28"/>
          <w:szCs w:val="28"/>
        </w:rPr>
        <w:t xml:space="preserve">Citizenship </w:t>
      </w:r>
      <w:r w:rsidR="005277B9">
        <w:rPr>
          <w:b/>
          <w:bCs/>
          <w:sz w:val="28"/>
          <w:szCs w:val="28"/>
        </w:rPr>
        <w:t>Award continues</w:t>
      </w:r>
      <w:r w:rsidR="00480266">
        <w:rPr>
          <w:b/>
          <w:bCs/>
          <w:sz w:val="28"/>
          <w:szCs w:val="28"/>
        </w:rPr>
        <w:t xml:space="preserve"> </w:t>
      </w:r>
      <w:r w:rsidR="005277B9">
        <w:rPr>
          <w:b/>
          <w:bCs/>
          <w:sz w:val="28"/>
          <w:szCs w:val="28"/>
        </w:rPr>
        <w:t xml:space="preserve">to be presented each </w:t>
      </w:r>
      <w:r w:rsidR="00480266">
        <w:rPr>
          <w:b/>
          <w:bCs/>
          <w:sz w:val="28"/>
          <w:szCs w:val="28"/>
        </w:rPr>
        <w:t>year to outstanding secondary school students, and the Club has been supporting a unique partnership with St. James Public School</w:t>
      </w:r>
      <w:r w:rsidR="00C63BFC">
        <w:rPr>
          <w:b/>
          <w:bCs/>
          <w:sz w:val="28"/>
          <w:szCs w:val="28"/>
        </w:rPr>
        <w:t xml:space="preserve"> for a number of years.</w:t>
      </w:r>
    </w:p>
    <w:p w14:paraId="44B6984A" w14:textId="152E8C77" w:rsidR="00480266" w:rsidRDefault="00480266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Internationally the Club has facilitated the construction of a medical </w:t>
      </w:r>
      <w:r w:rsidR="007E71EA">
        <w:rPr>
          <w:b/>
          <w:bCs/>
          <w:sz w:val="28"/>
          <w:szCs w:val="28"/>
        </w:rPr>
        <w:t>clinic in Kat</w:t>
      </w:r>
      <w:r w:rsidR="00C63BFC">
        <w:rPr>
          <w:b/>
          <w:bCs/>
          <w:sz w:val="28"/>
          <w:szCs w:val="28"/>
        </w:rPr>
        <w:t>mandu, Nepal</w:t>
      </w:r>
      <w:r w:rsidR="007E71EA">
        <w:rPr>
          <w:b/>
          <w:bCs/>
          <w:sz w:val="28"/>
          <w:szCs w:val="28"/>
        </w:rPr>
        <w:t xml:space="preserve"> as well as schools and medical clinics in Central </w:t>
      </w:r>
      <w:r w:rsidR="003D30D0">
        <w:rPr>
          <w:b/>
          <w:bCs/>
          <w:sz w:val="28"/>
          <w:szCs w:val="28"/>
        </w:rPr>
        <w:t xml:space="preserve">and South </w:t>
      </w:r>
      <w:r w:rsidR="007E71EA">
        <w:rPr>
          <w:b/>
          <w:bCs/>
          <w:sz w:val="28"/>
          <w:szCs w:val="28"/>
        </w:rPr>
        <w:t>America and East Africa. They also participated in a Canadian led project that provided cattle to Haitian farmers in the 1970’s.</w:t>
      </w:r>
    </w:p>
    <w:p w14:paraId="7E48C60E" w14:textId="3ED2383A" w:rsidR="007E71EA" w:rsidRDefault="007E71EA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One of the Club’s early projects was the planting of trees along Memorial Ave. to recognize those who served in WW1 and more recently </w:t>
      </w:r>
      <w:r w:rsidR="008D346C">
        <w:rPr>
          <w:b/>
          <w:bCs/>
          <w:sz w:val="28"/>
          <w:szCs w:val="28"/>
        </w:rPr>
        <w:t xml:space="preserve">have </w:t>
      </w:r>
      <w:r>
        <w:rPr>
          <w:b/>
          <w:bCs/>
          <w:sz w:val="28"/>
          <w:szCs w:val="28"/>
        </w:rPr>
        <w:t xml:space="preserve">funded the diving tower at the Canada Games Complex, constructed the previous band shell at </w:t>
      </w:r>
      <w:r>
        <w:rPr>
          <w:b/>
          <w:bCs/>
          <w:sz w:val="28"/>
          <w:szCs w:val="28"/>
        </w:rPr>
        <w:lastRenderedPageBreak/>
        <w:t xml:space="preserve">Waverley Park, </w:t>
      </w:r>
      <w:r w:rsidR="008D346C">
        <w:rPr>
          <w:b/>
          <w:bCs/>
          <w:sz w:val="28"/>
          <w:szCs w:val="28"/>
        </w:rPr>
        <w:t xml:space="preserve">made significant commitments to the Dew Drop Inn, </w:t>
      </w:r>
      <w:r>
        <w:rPr>
          <w:b/>
          <w:bCs/>
          <w:sz w:val="28"/>
          <w:szCs w:val="28"/>
        </w:rPr>
        <w:t>and played a leading role in funding the Rotary Shelter House.</w:t>
      </w:r>
    </w:p>
    <w:p w14:paraId="40ACBB2E" w14:textId="35CF7F4F" w:rsidR="007E71EA" w:rsidRDefault="007E71EA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After a lengthy process the Club has identified the new </w:t>
      </w:r>
      <w:r w:rsidR="00B76A20">
        <w:rPr>
          <w:b/>
          <w:bCs/>
          <w:sz w:val="28"/>
          <w:szCs w:val="28"/>
        </w:rPr>
        <w:t xml:space="preserve">Thunder Bay </w:t>
      </w:r>
      <w:r>
        <w:rPr>
          <w:b/>
          <w:bCs/>
          <w:sz w:val="28"/>
          <w:szCs w:val="28"/>
        </w:rPr>
        <w:t xml:space="preserve">Art Gallery, currently under construction at the waterfront, as its </w:t>
      </w:r>
      <w:r w:rsidR="004E3B41">
        <w:rPr>
          <w:b/>
          <w:bCs/>
          <w:sz w:val="28"/>
          <w:szCs w:val="28"/>
        </w:rPr>
        <w:t>“</w:t>
      </w:r>
      <w:r>
        <w:rPr>
          <w:b/>
          <w:bCs/>
          <w:sz w:val="28"/>
          <w:szCs w:val="28"/>
        </w:rPr>
        <w:t>Centennial Project” and has committed $100,000 for the naming rights of the community room.</w:t>
      </w:r>
    </w:p>
    <w:p w14:paraId="444066D7" w14:textId="2BBBD097" w:rsidR="007E71EA" w:rsidRDefault="007E71EA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While the celebrations will continue throughout 2024, the highlight</w:t>
      </w:r>
      <w:r w:rsidR="008D346C">
        <w:rPr>
          <w:b/>
          <w:bCs/>
          <w:sz w:val="28"/>
          <w:szCs w:val="28"/>
        </w:rPr>
        <w:t xml:space="preserve"> of the year will be a Centennial Gala at the Delta Hotel on April 20</w:t>
      </w:r>
      <w:r w:rsidR="008D346C" w:rsidRPr="008D346C">
        <w:rPr>
          <w:b/>
          <w:bCs/>
          <w:sz w:val="28"/>
          <w:szCs w:val="28"/>
          <w:vertAlign w:val="superscript"/>
        </w:rPr>
        <w:t>th</w:t>
      </w:r>
      <w:r w:rsidR="008D346C">
        <w:rPr>
          <w:b/>
          <w:bCs/>
          <w:sz w:val="28"/>
          <w:szCs w:val="28"/>
        </w:rPr>
        <w:t xml:space="preserve"> when current and past Rotarians, their families and friends will come together for a spectacular evening of entertainment, speeches and dancing, all with an “arts” theme featuring the new </w:t>
      </w:r>
      <w:r w:rsidR="003D30D0">
        <w:rPr>
          <w:b/>
          <w:bCs/>
          <w:sz w:val="28"/>
          <w:szCs w:val="28"/>
        </w:rPr>
        <w:t xml:space="preserve">Thunder Bay </w:t>
      </w:r>
      <w:r w:rsidR="008D346C">
        <w:rPr>
          <w:b/>
          <w:bCs/>
          <w:sz w:val="28"/>
          <w:szCs w:val="28"/>
        </w:rPr>
        <w:t xml:space="preserve">Art Gallery. Information on purchasing tickets and </w:t>
      </w:r>
      <w:r w:rsidR="003D30D0">
        <w:rPr>
          <w:b/>
          <w:bCs/>
          <w:sz w:val="28"/>
          <w:szCs w:val="28"/>
        </w:rPr>
        <w:t xml:space="preserve">how </w:t>
      </w:r>
      <w:r w:rsidR="008D346C">
        <w:rPr>
          <w:b/>
          <w:bCs/>
          <w:sz w:val="28"/>
          <w:szCs w:val="28"/>
        </w:rPr>
        <w:t>to support the Gala may be found at parotary.com.</w:t>
      </w:r>
    </w:p>
    <w:p w14:paraId="408C416F" w14:textId="05F3B9C6" w:rsidR="00C63BFC" w:rsidRDefault="00C63BFC" w:rsidP="00695F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Bill Everitt Rotarian</w:t>
      </w:r>
    </w:p>
    <w:p w14:paraId="60679FFB" w14:textId="77777777" w:rsidR="00C63BFC" w:rsidRPr="00617564" w:rsidRDefault="00C63BFC" w:rsidP="00C63BF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688334D2" w14:textId="77777777" w:rsidR="00C63BFC" w:rsidRDefault="00C63BFC" w:rsidP="00695FAD">
      <w:pPr>
        <w:rPr>
          <w:b/>
          <w:bCs/>
          <w:sz w:val="28"/>
          <w:szCs w:val="28"/>
        </w:rPr>
      </w:pPr>
    </w:p>
    <w:p w14:paraId="4F517A92" w14:textId="77777777" w:rsidR="008D346C" w:rsidRDefault="008D346C" w:rsidP="00695FAD">
      <w:pPr>
        <w:rPr>
          <w:b/>
          <w:bCs/>
          <w:sz w:val="28"/>
          <w:szCs w:val="28"/>
        </w:rPr>
      </w:pPr>
    </w:p>
    <w:p w14:paraId="46A7C93F" w14:textId="77777777" w:rsidR="007E71EA" w:rsidRDefault="007E71EA" w:rsidP="00695FAD">
      <w:pPr>
        <w:rPr>
          <w:b/>
          <w:bCs/>
          <w:sz w:val="28"/>
          <w:szCs w:val="28"/>
        </w:rPr>
      </w:pPr>
    </w:p>
    <w:p w14:paraId="11766336" w14:textId="77777777" w:rsidR="007E71EA" w:rsidRDefault="007E71EA" w:rsidP="00695FAD">
      <w:pPr>
        <w:rPr>
          <w:b/>
          <w:bCs/>
          <w:sz w:val="28"/>
          <w:szCs w:val="28"/>
        </w:rPr>
      </w:pPr>
    </w:p>
    <w:sectPr w:rsidR="007E71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FAD"/>
    <w:rsid w:val="000516CA"/>
    <w:rsid w:val="00057EE6"/>
    <w:rsid w:val="001A3A2C"/>
    <w:rsid w:val="003507C7"/>
    <w:rsid w:val="003D30D0"/>
    <w:rsid w:val="003E2287"/>
    <w:rsid w:val="00480266"/>
    <w:rsid w:val="004A6716"/>
    <w:rsid w:val="004E3B41"/>
    <w:rsid w:val="005277B9"/>
    <w:rsid w:val="00695FAD"/>
    <w:rsid w:val="006A0A55"/>
    <w:rsid w:val="00754D67"/>
    <w:rsid w:val="007E71EA"/>
    <w:rsid w:val="008517E5"/>
    <w:rsid w:val="008D346C"/>
    <w:rsid w:val="00944158"/>
    <w:rsid w:val="00954420"/>
    <w:rsid w:val="00A07088"/>
    <w:rsid w:val="00A94569"/>
    <w:rsid w:val="00B76A20"/>
    <w:rsid w:val="00BD2036"/>
    <w:rsid w:val="00C63BFC"/>
    <w:rsid w:val="00CA7086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C4771"/>
  <w15:chartTrackingRefBased/>
  <w15:docId w15:val="{A3BA7C2B-80FD-44E8-B010-6EBFAA5D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FFD4B884-F0AB-496E-978D-88EA8A17A46E}"/>
</file>

<file path=customXml/itemProps2.xml><?xml version="1.0" encoding="utf-8"?>
<ds:datastoreItem xmlns:ds="http://schemas.openxmlformats.org/officeDocument/2006/customXml" ds:itemID="{0EC2BE61-31C4-4A0D-8176-BC91794B6733}"/>
</file>

<file path=customXml/itemProps3.xml><?xml version="1.0" encoding="utf-8"?>
<ds:datastoreItem xmlns:ds="http://schemas.openxmlformats.org/officeDocument/2006/customXml" ds:itemID="{4B9B769E-68DC-43FC-9D7F-187E8B18DB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18</cp:revision>
  <dcterms:created xsi:type="dcterms:W3CDTF">2024-02-28T14:34:00Z</dcterms:created>
  <dcterms:modified xsi:type="dcterms:W3CDTF">2024-02-29T12:56:00Z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